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14A" w:rsidRPr="004176ED" w:rsidRDefault="0056014A">
      <w:pPr>
        <w:rPr>
          <w:b/>
          <w:sz w:val="28"/>
          <w:szCs w:val="28"/>
        </w:rPr>
      </w:pPr>
      <w:bookmarkStart w:id="0" w:name="_GoBack"/>
      <w:bookmarkEnd w:id="0"/>
      <w:r w:rsidRPr="004176ED">
        <w:rPr>
          <w:b/>
          <w:sz w:val="28"/>
          <w:szCs w:val="28"/>
        </w:rPr>
        <w:t>Artist’s Statement:</w:t>
      </w:r>
    </w:p>
    <w:p w:rsidR="0056014A" w:rsidRDefault="0056014A">
      <w:r>
        <w:t xml:space="preserve">What does this look like to you?  There is a surface </w:t>
      </w:r>
      <w:r w:rsidR="002A2221">
        <w:t>metaphor</w:t>
      </w:r>
      <w:r>
        <w:t xml:space="preserve"> here, and one that is more hidden.  The former is more focused, the latter more widespread.  If you see a statement on the incongruity between the </w:t>
      </w:r>
      <w:r w:rsidR="004176ED">
        <w:t>images of a war from the front lines</w:t>
      </w:r>
      <w:r>
        <w:t xml:space="preserve"> versus its depiction on television, you are seeing the surface </w:t>
      </w:r>
      <w:r w:rsidR="002A2221">
        <w:t>metaphor</w:t>
      </w:r>
      <w:r>
        <w:t xml:space="preserve"> clearly.  The scene on T.V. is one of liberation.  A </w:t>
      </w:r>
      <w:r w:rsidR="002A2221">
        <w:t>dictator</w:t>
      </w:r>
      <w:r>
        <w:t xml:space="preserve"> is overthrown and the once repressed people joyously pull down the statue of their former tyrant.  At the scene of the war, there is a different story depicted.  There the scene is not one of liberation, but of </w:t>
      </w:r>
      <w:r w:rsidR="002A2221">
        <w:t>devastation</w:t>
      </w:r>
      <w:r>
        <w:t xml:space="preserve">.  What would we rather believe? What would our government </w:t>
      </w:r>
      <w:r w:rsidR="004176ED">
        <w:t>prefer</w:t>
      </w:r>
      <w:r>
        <w:t xml:space="preserve"> us to believe? </w:t>
      </w:r>
      <w:r w:rsidR="003B5B1C" w:rsidRPr="003B5B1C">
        <w:rPr>
          <w:highlight w:val="black"/>
        </w:rPr>
        <w:t>Xxxxxxxxxxxxxxxxxxxxxxxxxxxxxxxxxx xxxxxxxxxxxxxxxxxxxxxxxxxxxxxxxxxxxxxxxxxxxxxxxxxxxxxxxxxxxxxxxxxxxxxxxxxxxxxx</w:t>
      </w:r>
      <w:r w:rsidR="003B5B1C">
        <w:t xml:space="preserve"> </w:t>
      </w:r>
      <w:r w:rsidRPr="0056014A">
        <w:rPr>
          <w:rStyle w:val="Emphasis"/>
        </w:rPr>
        <w:t xml:space="preserve">[Passage deleted (Ref. GBA Act, U.S. Dept. of </w:t>
      </w:r>
      <w:r w:rsidR="004176ED" w:rsidRPr="0056014A">
        <w:rPr>
          <w:rStyle w:val="Emphasis"/>
        </w:rPr>
        <w:t>Defense</w:t>
      </w:r>
      <w:r w:rsidRPr="0056014A">
        <w:rPr>
          <w:rStyle w:val="Emphasis"/>
        </w:rPr>
        <w:t xml:space="preserve">: Chief Agency for Protection of Military and State Security)]  </w:t>
      </w:r>
    </w:p>
    <w:p w:rsidR="0056014A" w:rsidRDefault="0056014A">
      <w:r>
        <w:t xml:space="preserve">This leads us to the deeper </w:t>
      </w:r>
      <w:r w:rsidR="004176ED">
        <w:t>metaphor</w:t>
      </w:r>
      <w:r>
        <w:t xml:space="preserve">—sources </w:t>
      </w:r>
      <w:r w:rsidR="002A2A27">
        <w:t xml:space="preserve">of perspective. </w:t>
      </w:r>
      <w:r w:rsidR="002A2A27" w:rsidRPr="002A2A27">
        <w:rPr>
          <w:highlight w:val="black"/>
        </w:rPr>
        <w:t>Xxxxxxxxxxxxxxxxxxxxxxxxxxxxxxxxx xxxxxxxxxxxxxxxxxxxxxxxxxxxxxxxxxxxxxxxxxxxxxxxxxxxxxxxxxxxxxxxxxxxxxxxxxxxxxxxxxxxxxxxxxxxxxxxxxx xxxxxxxxxxxxxxxx</w:t>
      </w:r>
      <w:r>
        <w:t xml:space="preserve"> </w:t>
      </w:r>
      <w:r w:rsidRPr="0056014A">
        <w:rPr>
          <w:rStyle w:val="Emphasis"/>
        </w:rPr>
        <w:t xml:space="preserve">[Passage deleted (Ref. GBA Act, U.S. Dept. of </w:t>
      </w:r>
      <w:r w:rsidR="002A2221" w:rsidRPr="0056014A">
        <w:rPr>
          <w:rStyle w:val="Emphasis"/>
        </w:rPr>
        <w:t>Defense</w:t>
      </w:r>
      <w:r w:rsidRPr="0056014A">
        <w:rPr>
          <w:rStyle w:val="Emphasis"/>
        </w:rPr>
        <w:t>: Chief Agency for Protection of Military and State Security)</w:t>
      </w:r>
      <w:r w:rsidR="004176ED" w:rsidRPr="0056014A">
        <w:rPr>
          <w:rStyle w:val="Emphasis"/>
        </w:rPr>
        <w:t>]</w:t>
      </w:r>
      <w:r w:rsidR="004176ED" w:rsidRPr="004176ED">
        <w:rPr>
          <w:rStyle w:val="Emphasis"/>
          <w:i w:val="0"/>
        </w:rPr>
        <w:t xml:space="preserve"> Where</w:t>
      </w:r>
      <w:r>
        <w:t xml:space="preserve"> do we get our perspective on the world?  From friends? From </w:t>
      </w:r>
      <w:r w:rsidR="002A2221">
        <w:t>neighbors</w:t>
      </w:r>
      <w:r>
        <w:t xml:space="preserve">? From family? From our favorite T.V. news programs which we sit at </w:t>
      </w:r>
      <w:r w:rsidR="002A2221">
        <w:t>home on</w:t>
      </w:r>
      <w:r>
        <w:t xml:space="preserve"> our couches and </w:t>
      </w:r>
      <w:r w:rsidR="002A2221">
        <w:t>absorb</w:t>
      </w:r>
      <w:r>
        <w:t xml:space="preserve">?  The </w:t>
      </w:r>
      <w:r w:rsidR="002A2221">
        <w:t>tendency</w:t>
      </w:r>
      <w:r>
        <w:t xml:space="preserve"> seems to be to take in information from those who already agree with our perspective, those who are </w:t>
      </w:r>
      <w:r w:rsidR="002A2221">
        <w:t>culturally</w:t>
      </w:r>
      <w:r>
        <w:t xml:space="preserve"> like us.  The challenge is in accepting that, at times, there are </w:t>
      </w:r>
      <w:r w:rsidR="002A2221">
        <w:t>fallacies</w:t>
      </w:r>
      <w:r>
        <w:t xml:space="preserve"> to these perspectives.</w:t>
      </w:r>
      <w:r w:rsidR="002A2A27">
        <w:t xml:space="preserve">  </w:t>
      </w:r>
      <w:r w:rsidR="002A2A27" w:rsidRPr="002A2A27">
        <w:rPr>
          <w:highlight w:val="black"/>
        </w:rPr>
        <w:t>Xxxxxxxxxxxxxxxxxxxxxxxxxxxxxxxxxxxxxxxxxxxxxxxxxxxxxxxxxxxxxx xxxxxxxxxxxxxxxxxxxxxxxxxxxxxxxxxxxxxxxxxxxxxxxxxxxxxxxxxxxxxxxxxxxxxxxxxxxxxxxxxxxxxxxxxxxxxxx xxxxxxxxxxxxxxxxxxxxxxxxxxxxxxxxxxxxxxxxxxxxxxxxxxxxxxxxxxxxxxxxxxxx</w:t>
      </w:r>
      <w:r w:rsidRPr="0056014A">
        <w:rPr>
          <w:rStyle w:val="Emphasis"/>
        </w:rPr>
        <w:t xml:space="preserve"> [Passage deleted (Ref. GBA Act, U.S. Dept. of </w:t>
      </w:r>
      <w:r w:rsidR="002A2221" w:rsidRPr="0056014A">
        <w:rPr>
          <w:rStyle w:val="Emphasis"/>
        </w:rPr>
        <w:t>Defense</w:t>
      </w:r>
      <w:r w:rsidRPr="0056014A">
        <w:rPr>
          <w:rStyle w:val="Emphasis"/>
        </w:rPr>
        <w:t xml:space="preserve">: Chief Agency for Protection of Military and State Security)]  </w:t>
      </w:r>
      <w:r>
        <w:t xml:space="preserve">  Looking at multiple different sources of information helps us develop a more accurate </w:t>
      </w:r>
      <w:r w:rsidR="002A2221">
        <w:t>sense</w:t>
      </w:r>
      <w:r>
        <w:t xml:space="preserve"> of reality.  It is less comfortable, but usually more </w:t>
      </w:r>
      <w:r w:rsidR="004176ED">
        <w:t>complete</w:t>
      </w:r>
      <w:r>
        <w:t>.</w:t>
      </w:r>
    </w:p>
    <w:p w:rsidR="0056014A" w:rsidRDefault="0056014A"/>
    <w:p w:rsidR="0056014A" w:rsidRPr="004176ED" w:rsidRDefault="0056014A">
      <w:pPr>
        <w:rPr>
          <w:b/>
          <w:sz w:val="28"/>
          <w:szCs w:val="28"/>
        </w:rPr>
      </w:pPr>
      <w:r w:rsidRPr="004176ED">
        <w:rPr>
          <w:b/>
          <w:sz w:val="28"/>
          <w:szCs w:val="28"/>
        </w:rPr>
        <w:t>Design Principles and Visual Elements:</w:t>
      </w:r>
    </w:p>
    <w:p w:rsidR="0056014A" w:rsidRDefault="0056014A" w:rsidP="0056014A">
      <w:pPr>
        <w:pStyle w:val="ListParagraph"/>
        <w:numPr>
          <w:ilvl w:val="0"/>
          <w:numId w:val="1"/>
        </w:numPr>
      </w:pPr>
      <w:r>
        <w:t xml:space="preserve">Color:  Blue house, blue </w:t>
      </w:r>
      <w:r w:rsidR="002A2221">
        <w:t>skies</w:t>
      </w:r>
      <w:r>
        <w:t xml:space="preserve"> = </w:t>
      </w:r>
      <w:r w:rsidR="002A2221">
        <w:t>idealized</w:t>
      </w:r>
      <w:r>
        <w:t xml:space="preserve"> vision and isolated perspective.  Earth tones = Reality.</w:t>
      </w:r>
    </w:p>
    <w:p w:rsidR="0056014A" w:rsidRDefault="0056014A" w:rsidP="0056014A">
      <w:pPr>
        <w:pStyle w:val="ListParagraph"/>
        <w:numPr>
          <w:ilvl w:val="0"/>
          <w:numId w:val="1"/>
        </w:numPr>
      </w:pPr>
      <w:r>
        <w:t>Shape: Orderly = Home, false.  Chaos = war, reality.</w:t>
      </w:r>
    </w:p>
    <w:p w:rsidR="0056014A" w:rsidRDefault="0056014A" w:rsidP="0056014A">
      <w:pPr>
        <w:pStyle w:val="ListParagraph"/>
        <w:numPr>
          <w:ilvl w:val="0"/>
          <w:numId w:val="1"/>
        </w:numPr>
      </w:pPr>
      <w:r>
        <w:t>Texture: War zone = Rocky, jagged, burned, scar</w:t>
      </w:r>
      <w:r w:rsidR="004176ED">
        <w:t>r</w:t>
      </w:r>
      <w:r>
        <w:t>ed.</w:t>
      </w:r>
    </w:p>
    <w:p w:rsidR="0056014A" w:rsidRDefault="002A2221" w:rsidP="0056014A">
      <w:pPr>
        <w:pStyle w:val="ListParagraph"/>
        <w:numPr>
          <w:ilvl w:val="0"/>
          <w:numId w:val="1"/>
        </w:numPr>
      </w:pPr>
      <w:r>
        <w:t>Opposition</w:t>
      </w:r>
      <w:r w:rsidR="0056014A">
        <w:t>: Home versus war zone.</w:t>
      </w:r>
    </w:p>
    <w:p w:rsidR="0056014A" w:rsidRDefault="0056014A" w:rsidP="0056014A">
      <w:pPr>
        <w:pStyle w:val="ListParagraph"/>
        <w:numPr>
          <w:ilvl w:val="0"/>
          <w:numId w:val="1"/>
        </w:numPr>
      </w:pPr>
      <w:r>
        <w:t xml:space="preserve">Emphasis: War zone = Emphasis </w:t>
      </w:r>
      <w:r w:rsidR="002A2221">
        <w:t>absent</w:t>
      </w:r>
      <w:r>
        <w:t xml:space="preserve">.  Home </w:t>
      </w:r>
      <w:r w:rsidR="002A2221">
        <w:t>= emphasis</w:t>
      </w:r>
      <w:r>
        <w:t xml:space="preserve"> on the stature falling (liberation).</w:t>
      </w:r>
    </w:p>
    <w:p w:rsidR="0056014A" w:rsidRDefault="0056014A" w:rsidP="0056014A">
      <w:pPr>
        <w:pStyle w:val="ListParagraph"/>
        <w:numPr>
          <w:ilvl w:val="0"/>
          <w:numId w:val="1"/>
        </w:numPr>
      </w:pPr>
      <w:r>
        <w:t>Harmony: Home = Siding and shingles, all nice and orderly, rhythmic.</w:t>
      </w:r>
    </w:p>
    <w:p w:rsidR="0056014A" w:rsidRDefault="0056014A"/>
    <w:p w:rsidR="004909C0" w:rsidRPr="004176ED" w:rsidRDefault="0056014A">
      <w:pPr>
        <w:rPr>
          <w:b/>
          <w:sz w:val="28"/>
          <w:szCs w:val="28"/>
        </w:rPr>
      </w:pPr>
      <w:r w:rsidRPr="004176ED">
        <w:rPr>
          <w:b/>
          <w:sz w:val="28"/>
          <w:szCs w:val="28"/>
        </w:rPr>
        <w:t>Process</w:t>
      </w:r>
      <w:r w:rsidR="004176ED" w:rsidRPr="004176ED">
        <w:rPr>
          <w:b/>
          <w:sz w:val="28"/>
          <w:szCs w:val="28"/>
        </w:rPr>
        <w:t>:</w:t>
      </w:r>
    </w:p>
    <w:p w:rsidR="0056014A" w:rsidRDefault="0056014A" w:rsidP="0056014A">
      <w:r>
        <w:t xml:space="preserve">When I first thought to do this sculpture, it was while reading </w:t>
      </w:r>
      <w:r w:rsidRPr="0056014A">
        <w:rPr>
          <w:i/>
        </w:rPr>
        <w:t>Being Muslim</w:t>
      </w:r>
      <w:r>
        <w:t xml:space="preserve"> by Haroon Siddiqui. I started thinking about the difference in the ways the war in Iraq is being depicted by the mainstream media in </w:t>
      </w:r>
      <w:r>
        <w:lastRenderedPageBreak/>
        <w:t xml:space="preserve">the United States versus the depiction by Siddiqui. </w:t>
      </w:r>
      <w:r w:rsidR="002A2A27" w:rsidRPr="002A2A27">
        <w:rPr>
          <w:highlight w:val="black"/>
        </w:rPr>
        <w:t>Xxxxxxxxxxxxxxxxxxxxxxxxxxxxxxxxxxxxxxxxxxx xxxxxxxxxxxxxxxxxxxxxxxxxxxxxxxxxxxxxxx</w:t>
      </w:r>
      <w:r w:rsidRPr="0056014A">
        <w:t xml:space="preserve"> </w:t>
      </w:r>
      <w:r w:rsidRPr="0056014A">
        <w:rPr>
          <w:rStyle w:val="Emphasis"/>
        </w:rPr>
        <w:t xml:space="preserve">[Passage deleted (Ref. GBA Act, U.S. Dept. of </w:t>
      </w:r>
      <w:r w:rsidR="002A2221" w:rsidRPr="0056014A">
        <w:rPr>
          <w:rStyle w:val="Emphasis"/>
        </w:rPr>
        <w:t>Defense</w:t>
      </w:r>
      <w:r w:rsidRPr="0056014A">
        <w:rPr>
          <w:rStyle w:val="Emphasis"/>
        </w:rPr>
        <w:t>: Chief Agency for Protection of Military and State Security)</w:t>
      </w:r>
      <w:r w:rsidR="002A2221" w:rsidRPr="0056014A">
        <w:rPr>
          <w:rStyle w:val="Emphasis"/>
        </w:rPr>
        <w:t xml:space="preserve">] </w:t>
      </w:r>
      <w:r w:rsidR="002A2221" w:rsidRPr="004176ED">
        <w:rPr>
          <w:rStyle w:val="Emphasis"/>
          <w:i w:val="0"/>
        </w:rPr>
        <w:t>I</w:t>
      </w:r>
      <w:r>
        <w:t xml:space="preserve"> set out to make a </w:t>
      </w:r>
      <w:r w:rsidR="002A2221">
        <w:t>metaphor</w:t>
      </w:r>
      <w:r>
        <w:t xml:space="preserve"> sculpture which would show this contrast.  As the class </w:t>
      </w:r>
      <w:r w:rsidR="00B120DB">
        <w:t>developed</w:t>
      </w:r>
      <w:r>
        <w:t xml:space="preserve">, so did my concept for the sculpture.  It turned from a </w:t>
      </w:r>
      <w:r w:rsidR="00B120DB">
        <w:t>metaphor</w:t>
      </w:r>
      <w:r>
        <w:t xml:space="preserve"> about perspective on a single world affair, to a general statement on the </w:t>
      </w:r>
      <w:r w:rsidR="00B120DB">
        <w:t>acquisition</w:t>
      </w:r>
      <w:r>
        <w:t xml:space="preserve"> of information.  It seems that much of this course has been about this concept.  We must be careful not to let our understanding of the world be based on local perspectives or limited </w:t>
      </w:r>
      <w:r w:rsidR="00B120DB">
        <w:t>information</w:t>
      </w:r>
      <w:r>
        <w:t>.</w:t>
      </w:r>
    </w:p>
    <w:p w:rsidR="0056014A" w:rsidRDefault="0056014A" w:rsidP="0056014A"/>
    <w:p w:rsidR="0056014A" w:rsidRPr="00911D56" w:rsidRDefault="0056014A" w:rsidP="0056014A">
      <w:pPr>
        <w:rPr>
          <w:b/>
          <w:sz w:val="28"/>
          <w:szCs w:val="28"/>
        </w:rPr>
      </w:pPr>
      <w:r w:rsidRPr="00911D56">
        <w:rPr>
          <w:b/>
          <w:sz w:val="28"/>
          <w:szCs w:val="28"/>
        </w:rPr>
        <w:t>Comments:</w:t>
      </w:r>
    </w:p>
    <w:p w:rsidR="00B120DB" w:rsidRDefault="0056014A" w:rsidP="0056014A">
      <w:r>
        <w:t xml:space="preserve">Please post comments on the discussion board (Warning: Persons posting comments not in accordance with the God Bless America Act are subject to arrest, deportation, and </w:t>
      </w:r>
      <w:r w:rsidR="00B120DB">
        <w:t>forfeiture</w:t>
      </w:r>
      <w:r>
        <w:t xml:space="preserve"> of life, liberty, and pursuit of happiness).</w:t>
      </w:r>
    </w:p>
    <w:p w:rsidR="000D3D2C" w:rsidRDefault="000D3D2C" w:rsidP="0056014A"/>
    <w:p w:rsidR="000D3D2C" w:rsidRPr="000D3D2C" w:rsidRDefault="000D3D2C" w:rsidP="000D3D2C">
      <w:pPr>
        <w:spacing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Rap about the war in Iraq from a confused perspective: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Liberate Iraq</w:t>
      </w:r>
    </w:p>
    <w:p w:rsidR="000D3D2C" w:rsidRPr="000D3D2C" w:rsidRDefault="000D3D2C" w:rsidP="000D3D2C">
      <w:pPr>
        <w:spacing w:before="100" w:beforeAutospacing="1" w:after="100" w:afterAutospacing="1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Celebrate going back</w:t>
      </w:r>
    </w:p>
    <w:p w:rsidR="000D3D2C" w:rsidRPr="000D3D2C" w:rsidRDefault="000D3D2C" w:rsidP="000D3D2C">
      <w:pPr>
        <w:spacing w:before="100" w:beforeAutospacing="1" w:after="100" w:afterAutospacing="1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To the Stone Age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Ya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been shown rage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Saddam </w:t>
      </w: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yo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mamma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I’m </w:t>
      </w: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gonna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bomb </w:t>
      </w: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ya</w:t>
      </w:r>
      <w:proofErr w:type="spellEnd"/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Go run get cha gun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You’re all hunkered in a bunker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But trust that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I’ll bust that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Saddam Hussein </w:t>
      </w: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ya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gone insane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Scrape up itty bitty parts of your brain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That remain,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In tact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Cuz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this is pay back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Tear down </w:t>
      </w:r>
      <w:proofErr w:type="spellStart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>yer</w:t>
      </w:r>
      <w:proofErr w:type="spellEnd"/>
      <w:r w:rsidRPr="000D3D2C">
        <w:rPr>
          <w:rFonts w:ascii="Calibri" w:eastAsia="Times New Roman" w:hAnsi="Calibri" w:cs="Calibri"/>
          <w:color w:val="000000"/>
          <w:sz w:val="24"/>
          <w:szCs w:val="24"/>
        </w:rPr>
        <w:t xml:space="preserve"> statue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Send missiles at you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I remember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A day in September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Try to attack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This is pay back</w:t>
      </w:r>
    </w:p>
    <w:p w:rsidR="000D3D2C" w:rsidRPr="000D3D2C" w:rsidRDefault="000D3D2C" w:rsidP="000D3D2C">
      <w:pPr>
        <w:spacing w:after="0" w:line="31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0D3D2C">
        <w:rPr>
          <w:rFonts w:ascii="Calibri" w:eastAsia="Times New Roman" w:hAnsi="Calibri" w:cs="Calibri"/>
          <w:color w:val="000000"/>
          <w:sz w:val="24"/>
          <w:szCs w:val="24"/>
        </w:rPr>
        <w:t>Iraq is pay back</w:t>
      </w:r>
    </w:p>
    <w:p w:rsidR="000D3D2C" w:rsidRDefault="000D3D2C" w:rsidP="0056014A"/>
    <w:p w:rsidR="00453649" w:rsidRDefault="00453649" w:rsidP="0056014A">
      <w:r>
        <w:rPr>
          <w:noProof/>
        </w:rPr>
        <w:drawing>
          <wp:inline distT="0" distB="0" distL="0" distR="0">
            <wp:extent cx="5342436" cy="2238233"/>
            <wp:effectExtent l="19050" t="0" r="0" b="0"/>
            <wp:docPr id="10" name="Picture 9" descr="935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54" cy="22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9" w:rsidRDefault="00453649" w:rsidP="0056014A">
      <w:r>
        <w:rPr>
          <w:noProof/>
        </w:rPr>
        <w:drawing>
          <wp:inline distT="0" distB="0" distL="0" distR="0">
            <wp:extent cx="5289929" cy="2674961"/>
            <wp:effectExtent l="19050" t="0" r="5971" b="0"/>
            <wp:docPr id="11" name="Picture 10" descr="935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CA" w:rsidRDefault="00453649" w:rsidP="0056014A">
      <w:r>
        <w:rPr>
          <w:noProof/>
        </w:rPr>
        <w:lastRenderedPageBreak/>
        <w:drawing>
          <wp:inline distT="0" distB="0" distL="0" distR="0">
            <wp:extent cx="5945022" cy="2634017"/>
            <wp:effectExtent l="19050" t="0" r="0" b="0"/>
            <wp:docPr id="12" name="Picture 11" descr="935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64" cy="26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5A" w:rsidRDefault="00E412CA" w:rsidP="0056014A">
      <w:r>
        <w:rPr>
          <w:noProof/>
        </w:rPr>
        <w:drawing>
          <wp:inline distT="0" distB="0" distL="0" distR="0">
            <wp:extent cx="5944357" cy="2784143"/>
            <wp:effectExtent l="19050" t="0" r="0" b="0"/>
            <wp:docPr id="14" name="Picture 13" descr="935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5A" w:rsidRDefault="0034255A" w:rsidP="0056014A">
      <w:r>
        <w:rPr>
          <w:noProof/>
        </w:rPr>
        <w:drawing>
          <wp:inline distT="0" distB="0" distL="0" distR="0">
            <wp:extent cx="5944358" cy="2367886"/>
            <wp:effectExtent l="19050" t="0" r="0" b="0"/>
            <wp:docPr id="15" name="Picture 14" descr="935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5A" w:rsidRDefault="0034255A" w:rsidP="0056014A"/>
    <w:p w:rsidR="008E3E55" w:rsidRDefault="0034255A" w:rsidP="0056014A">
      <w:r>
        <w:rPr>
          <w:noProof/>
        </w:rPr>
        <w:drawing>
          <wp:inline distT="0" distB="0" distL="0" distR="0">
            <wp:extent cx="5944358" cy="3323230"/>
            <wp:effectExtent l="19050" t="0" r="0" b="0"/>
            <wp:docPr id="16" name="Picture 15" descr="935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9D" w:rsidRDefault="006B039D" w:rsidP="0056014A"/>
    <w:p w:rsidR="0034255A" w:rsidRDefault="0034255A" w:rsidP="0056014A">
      <w:r>
        <w:rPr>
          <w:noProof/>
        </w:rPr>
        <w:drawing>
          <wp:inline distT="0" distB="0" distL="0" distR="0">
            <wp:extent cx="5944358" cy="3835021"/>
            <wp:effectExtent l="19050" t="0" r="0" b="0"/>
            <wp:docPr id="18" name="Picture 17" descr="935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5A" w:rsidRDefault="0034255A" w:rsidP="0056014A">
      <w:r>
        <w:rPr>
          <w:noProof/>
        </w:rPr>
        <w:drawing>
          <wp:inline distT="0" distB="0" distL="0" distR="0">
            <wp:extent cx="5944356" cy="2579427"/>
            <wp:effectExtent l="19050" t="0" r="0" b="0"/>
            <wp:docPr id="19" name="Picture 18" descr="935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D6" w:rsidRDefault="00B330D6" w:rsidP="0056014A"/>
    <w:p w:rsidR="008E3E55" w:rsidRDefault="008E3E55" w:rsidP="0056014A">
      <w:r>
        <w:rPr>
          <w:noProof/>
        </w:rPr>
        <w:drawing>
          <wp:inline distT="0" distB="0" distL="0" distR="0">
            <wp:extent cx="5944357" cy="2777319"/>
            <wp:effectExtent l="19050" t="0" r="0" b="0"/>
            <wp:docPr id="20" name="Picture 19" descr="935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5" w:rsidRDefault="008E3E55" w:rsidP="0056014A">
      <w:r>
        <w:rPr>
          <w:noProof/>
        </w:rPr>
        <w:drawing>
          <wp:inline distT="0" distB="0" distL="0" distR="0">
            <wp:extent cx="5944357" cy="2190466"/>
            <wp:effectExtent l="19050" t="0" r="0" b="0"/>
            <wp:docPr id="21" name="Picture 20" descr="935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_02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E55" w:rsidSect="00490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C1B5E"/>
    <w:multiLevelType w:val="hybridMultilevel"/>
    <w:tmpl w:val="41C48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4A"/>
    <w:rsid w:val="000D3D2C"/>
    <w:rsid w:val="002A2221"/>
    <w:rsid w:val="002A2A27"/>
    <w:rsid w:val="00324B16"/>
    <w:rsid w:val="0034255A"/>
    <w:rsid w:val="003B5B1C"/>
    <w:rsid w:val="004176ED"/>
    <w:rsid w:val="00453649"/>
    <w:rsid w:val="004909C0"/>
    <w:rsid w:val="0056014A"/>
    <w:rsid w:val="006B039D"/>
    <w:rsid w:val="006C3E71"/>
    <w:rsid w:val="008E3E55"/>
    <w:rsid w:val="00911D56"/>
    <w:rsid w:val="00A43BFC"/>
    <w:rsid w:val="00B120DB"/>
    <w:rsid w:val="00B330D6"/>
    <w:rsid w:val="00E412CA"/>
    <w:rsid w:val="00E6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BAD32-F2A3-4838-8E01-AEA13708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014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601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01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56014A"/>
    <w:rPr>
      <w:i/>
      <w:iCs/>
    </w:rPr>
  </w:style>
  <w:style w:type="paragraph" w:styleId="ListParagraph">
    <w:name w:val="List Paragraph"/>
    <w:basedOn w:val="Normal"/>
    <w:uiPriority w:val="34"/>
    <w:qFormat/>
    <w:rsid w:val="005601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Barbara Bridges</cp:lastModifiedBy>
  <cp:revision>2</cp:revision>
  <dcterms:created xsi:type="dcterms:W3CDTF">2015-10-09T13:51:00Z</dcterms:created>
  <dcterms:modified xsi:type="dcterms:W3CDTF">2015-10-09T13:51:00Z</dcterms:modified>
</cp:coreProperties>
</file>