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bookmarkStart w:colFirst="0" w:colLast="0" w:name="h.gjdgxs" w:id="0"/>
      <w:bookmarkEnd w:id="0"/>
      <w:r w:rsidDel="00000000" w:rsidR="00000000" w:rsidRPr="00000000">
        <w:rPr>
          <w:rFonts w:ascii="Arial" w:cs="Arial" w:eastAsia="Arial" w:hAnsi="Arial"/>
          <w:sz w:val="28"/>
          <w:szCs w:val="28"/>
          <w:rtl w:val="0"/>
        </w:rPr>
        <w:tab/>
        <w:tab/>
        <w:tab/>
        <w:tab/>
      </w:r>
      <w:r w:rsidDel="00000000" w:rsidR="00000000" w:rsidRPr="00000000">
        <w:rPr>
          <w:rFonts w:ascii="Arial" w:cs="Arial" w:eastAsia="Arial" w:hAnsi="Arial"/>
          <w:b w:val="1"/>
          <w:sz w:val="28"/>
          <w:szCs w:val="28"/>
          <w:u w:val="single"/>
          <w:rtl w:val="0"/>
        </w:rPr>
        <w:t xml:space="preserve">Finding the Facts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8"/>
          <w:szCs w:val="28"/>
          <w:rtl w:val="0"/>
        </w:rPr>
        <w:tab/>
        <w:tab/>
        <w:tab/>
        <w:tab/>
        <w:t xml:space="preserve">BY: Jordan Kochevar</w:t>
      </w:r>
    </w:p>
    <w:p w:rsidR="00000000" w:rsidDel="00000000" w:rsidP="00000000" w:rsidRDefault="00000000" w:rsidRPr="00000000">
      <w:pPr>
        <w:contextualSpacing w:val="0"/>
      </w:pPr>
      <w:r w:rsidDel="00000000" w:rsidR="00000000" w:rsidRPr="00000000">
        <w:rPr>
          <w:rFonts w:ascii="Arial" w:cs="Arial" w:eastAsia="Arial" w:hAnsi="Arial"/>
          <w:sz w:val="28"/>
          <w:szCs w:val="28"/>
          <w:rtl w:val="0"/>
        </w:rPr>
        <w:t xml:space="preserve">Subject: Social Studies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8"/>
          <w:szCs w:val="28"/>
          <w:rtl w:val="0"/>
        </w:rPr>
        <w:t xml:space="preserve">Topic: Finding the Marginalized Group</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8"/>
          <w:szCs w:val="28"/>
          <w:rtl w:val="0"/>
        </w:rPr>
        <w:t xml:space="preserve">Grades 6th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8"/>
          <w:szCs w:val="28"/>
          <w:rtl w:val="0"/>
        </w:rPr>
        <w:t xml:space="preserve">Lesson Length:</w:t>
        <w:tab/>
        <w:t xml:space="preserve">30 Minutes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8"/>
          <w:szCs w:val="28"/>
          <w:u w:val="single"/>
          <w:rtl w:val="0"/>
        </w:rPr>
        <w:t xml:space="preserve">Learner Objectives:</w:t>
      </w:r>
    </w:p>
    <w:p w:rsidR="00000000" w:rsidDel="00000000" w:rsidP="00000000" w:rsidRDefault="00000000" w:rsidRPr="00000000">
      <w:pPr>
        <w:numPr>
          <w:ilvl w:val="0"/>
          <w:numId w:val="1"/>
        </w:numPr>
        <w:spacing w:after="0" w:before="0" w:line="240" w:lineRule="auto"/>
        <w:ind w:left="1080" w:hanging="360"/>
        <w:contextualSpacing w:val="1"/>
        <w:rPr>
          <w:b w:val="0"/>
          <w:sz w:val="28"/>
          <w:szCs w:val="28"/>
        </w:rPr>
      </w:pPr>
      <w:r w:rsidDel="00000000" w:rsidR="00000000" w:rsidRPr="00000000">
        <w:rPr>
          <w:rFonts w:ascii="Arial" w:cs="Arial" w:eastAsia="Arial" w:hAnsi="Arial"/>
          <w:b w:val="0"/>
          <w:sz w:val="28"/>
          <w:szCs w:val="28"/>
          <w:rtl w:val="0"/>
        </w:rPr>
        <w:t xml:space="preserve">Students will experience and debate how transgender students are treated in the Public School setting.</w:t>
      </w:r>
    </w:p>
    <w:p w:rsidR="00000000" w:rsidDel="00000000" w:rsidP="00000000" w:rsidRDefault="00000000" w:rsidRPr="00000000">
      <w:pPr>
        <w:numPr>
          <w:ilvl w:val="0"/>
          <w:numId w:val="1"/>
        </w:numPr>
        <w:spacing w:after="0" w:before="0" w:line="240" w:lineRule="auto"/>
        <w:ind w:left="1080" w:hanging="360"/>
        <w:contextualSpacing w:val="1"/>
        <w:rPr>
          <w:b w:val="0"/>
          <w:sz w:val="28"/>
          <w:szCs w:val="28"/>
        </w:rPr>
      </w:pPr>
      <w:r w:rsidDel="00000000" w:rsidR="00000000" w:rsidRPr="00000000">
        <w:rPr>
          <w:rFonts w:ascii="Arial" w:cs="Arial" w:eastAsia="Arial" w:hAnsi="Arial"/>
          <w:b w:val="0"/>
          <w:sz w:val="28"/>
          <w:szCs w:val="28"/>
          <w:rtl w:val="0"/>
        </w:rPr>
        <w:t xml:space="preserve">Students will be made aware of the different types of discrimination occurring in our school system.</w:t>
      </w:r>
    </w:p>
    <w:p w:rsidR="00000000" w:rsidDel="00000000" w:rsidP="00000000" w:rsidRDefault="00000000" w:rsidRPr="00000000">
      <w:pPr>
        <w:numPr>
          <w:ilvl w:val="0"/>
          <w:numId w:val="1"/>
        </w:numPr>
        <w:spacing w:after="0" w:before="0" w:line="240" w:lineRule="auto"/>
        <w:ind w:left="1080" w:hanging="360"/>
        <w:contextualSpacing w:val="1"/>
        <w:rPr>
          <w:b w:val="0"/>
          <w:sz w:val="28"/>
          <w:szCs w:val="28"/>
        </w:rPr>
      </w:pPr>
      <w:r w:rsidDel="00000000" w:rsidR="00000000" w:rsidRPr="00000000">
        <w:rPr>
          <w:rFonts w:ascii="Arial" w:cs="Arial" w:eastAsia="Arial" w:hAnsi="Arial"/>
          <w:b w:val="0"/>
          <w:sz w:val="28"/>
          <w:szCs w:val="28"/>
          <w:rtl w:val="0"/>
        </w:rPr>
        <w:t xml:space="preserve">Students will brainstorm ways to remedy this problem.</w:t>
      </w:r>
    </w:p>
    <w:p w:rsidR="00000000" w:rsidDel="00000000" w:rsidP="00000000" w:rsidRDefault="00000000" w:rsidRPr="00000000">
      <w:pPr>
        <w:numPr>
          <w:ilvl w:val="0"/>
          <w:numId w:val="1"/>
        </w:numPr>
        <w:spacing w:after="0" w:before="0" w:line="240" w:lineRule="auto"/>
        <w:ind w:left="1080" w:hanging="360"/>
        <w:contextualSpacing w:val="1"/>
        <w:rPr>
          <w:b w:val="0"/>
          <w:sz w:val="28"/>
          <w:szCs w:val="28"/>
        </w:rPr>
      </w:pPr>
      <w:r w:rsidDel="00000000" w:rsidR="00000000" w:rsidRPr="00000000">
        <w:rPr>
          <w:rFonts w:ascii="Arial" w:cs="Arial" w:eastAsia="Arial" w:hAnsi="Arial"/>
          <w:b w:val="0"/>
          <w:sz w:val="28"/>
          <w:szCs w:val="28"/>
          <w:rtl w:val="0"/>
        </w:rPr>
        <w:t xml:space="preserve">Students will learn to respect differences in others.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8"/>
          <w:szCs w:val="28"/>
          <w:u w:val="single"/>
          <w:rtl w:val="0"/>
        </w:rPr>
        <w:t xml:space="preserve">Lesson Preview:                  </w:t>
      </w:r>
    </w:p>
    <w:p w:rsidR="00000000" w:rsidDel="00000000" w:rsidP="00000000" w:rsidRDefault="00000000" w:rsidRPr="00000000">
      <w:pPr>
        <w:contextualSpacing w:val="0"/>
      </w:pPr>
      <w:r w:rsidDel="00000000" w:rsidR="00000000" w:rsidRPr="00000000">
        <w:rPr>
          <w:rFonts w:ascii="Arial" w:cs="Arial" w:eastAsia="Arial" w:hAnsi="Arial"/>
          <w:sz w:val="28"/>
          <w:szCs w:val="28"/>
          <w:rtl w:val="0"/>
        </w:rPr>
        <w:tab/>
        <w:t xml:space="preserve">* Students will watch a short video clip about a transgender student who was banned from using the restroom in his school. After that, they will get a chance to experience working with someone who is “Marginalized”(Either for real, or someone else in the shoes). Students will briefly learn about other types of discrimination, and then brainstorm a list of ways to reduce this marginalized group. </w:t>
      </w:r>
    </w:p>
    <w:p w:rsidR="00000000" w:rsidDel="00000000" w:rsidP="00000000" w:rsidRDefault="00000000" w:rsidRPr="00000000">
      <w:pPr>
        <w:contextualSpacing w:val="0"/>
      </w:pPr>
      <w:r w:rsidDel="00000000" w:rsidR="00000000" w:rsidRPr="00000000">
        <w:rPr>
          <w:rFonts w:ascii="Arial" w:cs="Arial" w:eastAsia="Arial" w:hAnsi="Arial"/>
          <w:sz w:val="28"/>
          <w:szCs w:val="28"/>
          <w:u w:val="single"/>
          <w:rtl w:val="0"/>
        </w:rPr>
        <w:t xml:space="preserve">Procedure:  </w:t>
      </w:r>
    </w:p>
    <w:p w:rsidR="00000000" w:rsidDel="00000000" w:rsidP="00000000" w:rsidRDefault="00000000" w:rsidRPr="00000000">
      <w:pPr>
        <w:numPr>
          <w:ilvl w:val="0"/>
          <w:numId w:val="1"/>
        </w:numPr>
        <w:spacing w:after="0" w:before="0" w:line="240" w:lineRule="auto"/>
        <w:ind w:left="1080" w:hanging="360"/>
        <w:contextualSpacing w:val="1"/>
        <w:rPr>
          <w:b w:val="0"/>
          <w:color w:val="262626"/>
          <w:sz w:val="24"/>
          <w:szCs w:val="24"/>
        </w:rPr>
      </w:pPr>
      <w:r w:rsidDel="00000000" w:rsidR="00000000" w:rsidRPr="00000000">
        <w:rPr>
          <w:rFonts w:ascii="Arial" w:cs="Arial" w:eastAsia="Arial" w:hAnsi="Arial"/>
          <w:b w:val="0"/>
          <w:sz w:val="28"/>
          <w:szCs w:val="28"/>
          <w:rtl w:val="0"/>
        </w:rPr>
        <w:t xml:space="preserve">Students will watch a short video about transgender students in schools. </w:t>
      </w:r>
      <w:hyperlink r:id="rId5">
        <w:r w:rsidDel="00000000" w:rsidR="00000000" w:rsidRPr="00000000">
          <w:rPr>
            <w:rFonts w:ascii="Times New Roman" w:cs="Times New Roman" w:eastAsia="Times New Roman" w:hAnsi="Times New Roman"/>
            <w:b w:val="0"/>
            <w:color w:val="0000ff"/>
            <w:sz w:val="24"/>
            <w:szCs w:val="24"/>
            <w:u w:val="single"/>
            <w:rtl w:val="0"/>
          </w:rPr>
          <w:t xml:space="preserve">https://www.youtube.com/watch?v=gvZ1urU-uw4</w:t>
        </w:r>
      </w:hyperlink>
      <w:hyperlink r:id="rId6">
        <w:r w:rsidDel="00000000" w:rsidR="00000000" w:rsidRPr="00000000">
          <w:rPr>
            <w:rtl w:val="0"/>
          </w:rPr>
        </w:r>
      </w:hyperlink>
    </w:p>
    <w:p w:rsidR="00000000" w:rsidDel="00000000" w:rsidP="00000000" w:rsidRDefault="00000000" w:rsidRPr="00000000">
      <w:pPr>
        <w:numPr>
          <w:ilvl w:val="0"/>
          <w:numId w:val="1"/>
        </w:numPr>
        <w:spacing w:after="0" w:before="0" w:line="240" w:lineRule="auto"/>
        <w:ind w:left="1080" w:hanging="360"/>
        <w:contextualSpacing w:val="1"/>
        <w:rPr>
          <w:b w:val="0"/>
          <w:sz w:val="28"/>
          <w:szCs w:val="28"/>
        </w:rPr>
      </w:pPr>
      <w:r w:rsidDel="00000000" w:rsidR="00000000" w:rsidRPr="00000000">
        <w:rPr>
          <w:rFonts w:ascii="Arial" w:cs="Arial" w:eastAsia="Arial" w:hAnsi="Arial"/>
          <w:b w:val="0"/>
          <w:sz w:val="28"/>
          <w:szCs w:val="28"/>
          <w:rtl w:val="0"/>
        </w:rPr>
        <w:t xml:space="preserve">Students will then learn about the challenges transgender students face, and begin to brainstorm ways to reduce the marginalization.</w:t>
      </w:r>
    </w:p>
    <w:p w:rsidR="00000000" w:rsidDel="00000000" w:rsidP="00000000" w:rsidRDefault="00000000" w:rsidRPr="00000000">
      <w:pPr>
        <w:numPr>
          <w:ilvl w:val="0"/>
          <w:numId w:val="1"/>
        </w:numPr>
        <w:spacing w:after="0" w:before="0" w:line="240" w:lineRule="auto"/>
        <w:ind w:left="1080" w:hanging="360"/>
        <w:contextualSpacing w:val="1"/>
        <w:rPr>
          <w:b w:val="0"/>
          <w:sz w:val="28"/>
          <w:szCs w:val="28"/>
        </w:rPr>
      </w:pPr>
      <w:r w:rsidDel="00000000" w:rsidR="00000000" w:rsidRPr="00000000">
        <w:rPr>
          <w:rFonts w:ascii="Arial" w:cs="Arial" w:eastAsia="Arial" w:hAnsi="Arial"/>
          <w:b w:val="0"/>
          <w:sz w:val="28"/>
          <w:szCs w:val="28"/>
          <w:rtl w:val="0"/>
        </w:rPr>
        <w:t xml:space="preserve">A visiting student will come from another class (The teacher would ask another teacher if one of their students were brave enough to come in and participate in this activity. The student would wear special glasses, a hat, or something out of the ordinary to be marginalized. The student would receive some type of reward for participating in this activity). The student will dress for the role, and spend an afternoon in the 6</w:t>
      </w:r>
      <w:r w:rsidDel="00000000" w:rsidR="00000000" w:rsidRPr="00000000">
        <w:rPr>
          <w:rFonts w:ascii="Arial" w:cs="Arial" w:eastAsia="Arial" w:hAnsi="Arial"/>
          <w:b w:val="0"/>
          <w:sz w:val="28"/>
          <w:szCs w:val="28"/>
          <w:vertAlign w:val="superscript"/>
          <w:rtl w:val="0"/>
        </w:rPr>
        <w:t xml:space="preserve">th</w:t>
      </w:r>
      <w:r w:rsidDel="00000000" w:rsidR="00000000" w:rsidRPr="00000000">
        <w:rPr>
          <w:rFonts w:ascii="Arial" w:cs="Arial" w:eastAsia="Arial" w:hAnsi="Arial"/>
          <w:b w:val="0"/>
          <w:sz w:val="28"/>
          <w:szCs w:val="28"/>
          <w:rtl w:val="0"/>
        </w:rPr>
        <w:t xml:space="preserve"> grade classroom.</w:t>
      </w:r>
    </w:p>
    <w:p w:rsidR="00000000" w:rsidDel="00000000" w:rsidP="00000000" w:rsidRDefault="00000000" w:rsidRPr="00000000">
      <w:pPr>
        <w:numPr>
          <w:ilvl w:val="0"/>
          <w:numId w:val="1"/>
        </w:numPr>
        <w:spacing w:after="0" w:before="0" w:line="240" w:lineRule="auto"/>
        <w:ind w:left="1080" w:hanging="360"/>
        <w:contextualSpacing w:val="1"/>
        <w:rPr>
          <w:b w:val="0"/>
          <w:sz w:val="28"/>
          <w:szCs w:val="28"/>
        </w:rPr>
      </w:pPr>
      <w:r w:rsidDel="00000000" w:rsidR="00000000" w:rsidRPr="00000000">
        <w:rPr>
          <w:rFonts w:ascii="Arial" w:cs="Arial" w:eastAsia="Arial" w:hAnsi="Arial"/>
          <w:b w:val="0"/>
          <w:sz w:val="28"/>
          <w:szCs w:val="28"/>
          <w:rtl w:val="0"/>
        </w:rPr>
        <w:t xml:space="preserve">Students will interact with the individual throughout the afternoon, as they desire, considering how he/she may feel.</w:t>
      </w:r>
    </w:p>
    <w:p w:rsidR="00000000" w:rsidDel="00000000" w:rsidP="00000000" w:rsidRDefault="00000000" w:rsidRPr="00000000">
      <w:pPr>
        <w:numPr>
          <w:ilvl w:val="0"/>
          <w:numId w:val="1"/>
        </w:numPr>
        <w:spacing w:after="0" w:before="0" w:line="240" w:lineRule="auto"/>
        <w:ind w:left="1080" w:hanging="360"/>
        <w:contextualSpacing w:val="1"/>
        <w:rPr>
          <w:b w:val="0"/>
          <w:sz w:val="28"/>
          <w:szCs w:val="28"/>
        </w:rPr>
      </w:pPr>
      <w:r w:rsidDel="00000000" w:rsidR="00000000" w:rsidRPr="00000000">
        <w:rPr>
          <w:rFonts w:ascii="Arial" w:cs="Arial" w:eastAsia="Arial" w:hAnsi="Arial"/>
          <w:b w:val="0"/>
          <w:sz w:val="28"/>
          <w:szCs w:val="28"/>
          <w:rtl w:val="0"/>
        </w:rPr>
        <w:t xml:space="preserve">Students will write a list of strategies to treat marginalized people with more respect.</w:t>
      </w:r>
    </w:p>
    <w:p w:rsidR="00000000" w:rsidDel="00000000" w:rsidP="00000000" w:rsidRDefault="00000000" w:rsidRPr="00000000">
      <w:pPr>
        <w:spacing w:after="0" w:before="0" w:line="240" w:lineRule="auto"/>
        <w:ind w:left="1080" w:firstLine="0"/>
        <w:contextualSpacing w:val="0"/>
      </w:pPr>
      <w:r w:rsidDel="00000000" w:rsidR="00000000" w:rsidRPr="00000000">
        <w:rPr>
          <w:rFonts w:ascii="Arial" w:cs="Arial" w:eastAsia="Arial" w:hAnsi="Arial"/>
          <w:b w:val="0"/>
          <w:sz w:val="28"/>
          <w:szCs w:val="28"/>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8"/>
          <w:szCs w:val="28"/>
          <w:u w:val="single"/>
          <w:rtl w:val="0"/>
        </w:rPr>
        <w:t xml:space="preserve">Assessment:</w:t>
      </w:r>
    </w:p>
    <w:p w:rsidR="00000000" w:rsidDel="00000000" w:rsidP="00000000" w:rsidRDefault="00000000" w:rsidRPr="00000000">
      <w:pPr>
        <w:numPr>
          <w:ilvl w:val="0"/>
          <w:numId w:val="1"/>
        </w:numPr>
        <w:spacing w:after="0" w:before="0" w:line="240" w:lineRule="auto"/>
        <w:ind w:left="1080" w:hanging="360"/>
        <w:contextualSpacing w:val="1"/>
        <w:rPr>
          <w:b w:val="0"/>
          <w:sz w:val="28"/>
          <w:szCs w:val="28"/>
        </w:rPr>
      </w:pPr>
      <w:r w:rsidDel="00000000" w:rsidR="00000000" w:rsidRPr="00000000">
        <w:rPr>
          <w:rFonts w:ascii="Arial" w:cs="Arial" w:eastAsia="Arial" w:hAnsi="Arial"/>
          <w:b w:val="0"/>
          <w:sz w:val="28"/>
          <w:szCs w:val="28"/>
          <w:rtl w:val="0"/>
        </w:rPr>
        <w:t xml:space="preserve">Students will write down a list of facts and strategies to help reduce pressure on the transgender group.</w:t>
      </w:r>
    </w:p>
    <w:p w:rsidR="00000000" w:rsidDel="00000000" w:rsidP="00000000" w:rsidRDefault="00000000" w:rsidRPr="00000000">
      <w:pPr>
        <w:numPr>
          <w:ilvl w:val="0"/>
          <w:numId w:val="1"/>
        </w:numPr>
        <w:spacing w:after="0" w:before="0" w:line="240" w:lineRule="auto"/>
        <w:ind w:left="1080" w:hanging="360"/>
        <w:contextualSpacing w:val="1"/>
        <w:rPr>
          <w:b w:val="0"/>
          <w:sz w:val="28"/>
          <w:szCs w:val="28"/>
        </w:rPr>
      </w:pPr>
      <w:r w:rsidDel="00000000" w:rsidR="00000000" w:rsidRPr="00000000">
        <w:rPr>
          <w:rFonts w:ascii="Arial" w:cs="Arial" w:eastAsia="Arial" w:hAnsi="Arial"/>
          <w:b w:val="0"/>
          <w:sz w:val="28"/>
          <w:szCs w:val="28"/>
          <w:rtl w:val="0"/>
        </w:rPr>
        <w:t xml:space="preserve">Students will vote whether or not they think the individual from the video clip should be allowed to use the school restrooms or not.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8"/>
          <w:szCs w:val="28"/>
          <w:u w:val="single"/>
          <w:rtl w:val="0"/>
        </w:rPr>
        <w:t xml:space="preserve">Resources: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Helvetica Neue" w:cs="Helvetica Neue" w:eastAsia="Helvetica Neue" w:hAnsi="Helvetica Neue"/>
          <w:color w:val="262626"/>
          <w:sz w:val="28"/>
          <w:szCs w:val="28"/>
          <w:rtl w:val="0"/>
        </w:rPr>
        <w:t xml:space="preserve">Transgender student allegedly told not to use school washrooms (YouTube)</w:t>
      </w:r>
    </w:p>
    <w:p w:rsidR="00000000" w:rsidDel="00000000" w:rsidP="00000000" w:rsidRDefault="00000000" w:rsidRPr="00000000">
      <w:pPr>
        <w:contextualSpacing w:val="0"/>
      </w:pPr>
      <w:hyperlink r:id="rId7">
        <w:r w:rsidDel="00000000" w:rsidR="00000000" w:rsidRPr="00000000">
          <w:rPr>
            <w:rFonts w:ascii="Times New Roman" w:cs="Times New Roman" w:eastAsia="Times New Roman" w:hAnsi="Times New Roman"/>
            <w:color w:val="0000ff"/>
            <w:u w:val="single"/>
            <w:rtl w:val="0"/>
          </w:rPr>
          <w:t xml:space="preserve">https://www.youtube.com/watch?v=gvZ1urU-uw4</w:t>
        </w:r>
      </w:hyperlink>
      <w:hyperlink r:id="rId8">
        <w:r w:rsidDel="00000000" w:rsidR="00000000" w:rsidRPr="00000000">
          <w:rPr>
            <w:rtl w:val="0"/>
          </w:rPr>
        </w:r>
      </w:hyperlink>
    </w:p>
    <w:p w:rsidR="00000000" w:rsidDel="00000000" w:rsidP="00000000" w:rsidRDefault="00000000" w:rsidRPr="00000000">
      <w:pPr>
        <w:contextualSpacing w:val="0"/>
      </w:pPr>
      <w:hyperlink r:id="rId9">
        <w:r w:rsidDel="00000000" w:rsidR="00000000" w:rsidRPr="00000000">
          <w:rPr>
            <w:rtl w:val="0"/>
          </w:rPr>
        </w:r>
      </w:hyperlink>
    </w:p>
    <w:p w:rsidR="00000000" w:rsidDel="00000000" w:rsidP="00000000" w:rsidRDefault="00000000" w:rsidRPr="00000000">
      <w:pPr>
        <w:widowControl w:val="0"/>
        <w:contextualSpacing w:val="0"/>
      </w:pPr>
      <w:r w:rsidDel="00000000" w:rsidR="00000000" w:rsidRPr="00000000">
        <w:rPr>
          <w:rFonts w:ascii="Helvetica Neue" w:cs="Helvetica Neue" w:eastAsia="Helvetica Neue" w:hAnsi="Helvetica Neue"/>
          <w:color w:val="262626"/>
          <w:sz w:val="28"/>
          <w:szCs w:val="28"/>
          <w:rtl w:val="0"/>
        </w:rPr>
        <w:t xml:space="preserve">Transgender Students in U.S. Schools (GLSEN)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262626"/>
          <w:rtl w:val="0"/>
        </w:rPr>
        <w:t xml:space="preserve">http://glsen.org/learn/research/national/report-harsh-realities</w:t>
      </w:r>
      <w:r w:rsidDel="00000000" w:rsidR="00000000" w:rsidRPr="00000000">
        <w:rPr>
          <w:rtl w:val="0"/>
        </w:rPr>
      </w:r>
    </w:p>
    <w:sectPr>
      <w:pgSz w:h="15840" w:w="12240"/>
      <w:pgMar w:bottom="1440" w:top="1440" w:left="1800" w:right="180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Arial"/>
  <w:font w:name="Times New Roman"/>
  <w:font w:name="Helvetica Neue"/>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1080" w:firstLine="720"/>
      </w:pPr>
      <w:rPr>
        <w:rFonts w:ascii="Arial" w:cs="Arial" w:eastAsia="Arial" w:hAnsi="Arial"/>
      </w:rPr>
    </w:lvl>
    <w:lvl w:ilvl="1">
      <w:start w:val="1"/>
      <w:numFmt w:val="bullet"/>
      <w:lvlText w:val="o"/>
      <w:lvlJc w:val="left"/>
      <w:pPr>
        <w:ind w:left="1800" w:firstLine="1440"/>
      </w:pPr>
      <w:rPr>
        <w:rFonts w:ascii="Arial" w:cs="Arial" w:eastAsia="Arial" w:hAnsi="Arial"/>
      </w:rPr>
    </w:lvl>
    <w:lvl w:ilvl="2">
      <w:start w:val="1"/>
      <w:numFmt w:val="bullet"/>
      <w:lvlText w:val="▪"/>
      <w:lvlJc w:val="left"/>
      <w:pPr>
        <w:ind w:left="2520" w:firstLine="2160"/>
      </w:pPr>
      <w:rPr>
        <w:rFonts w:ascii="Arial" w:cs="Arial" w:eastAsia="Arial" w:hAnsi="Arial"/>
      </w:rPr>
    </w:lvl>
    <w:lvl w:ilvl="3">
      <w:start w:val="1"/>
      <w:numFmt w:val="bullet"/>
      <w:lvlText w:val="●"/>
      <w:lvlJc w:val="left"/>
      <w:pPr>
        <w:ind w:left="3240" w:firstLine="2880"/>
      </w:pPr>
      <w:rPr>
        <w:rFonts w:ascii="Arial" w:cs="Arial" w:eastAsia="Arial" w:hAnsi="Arial"/>
      </w:rPr>
    </w:lvl>
    <w:lvl w:ilvl="4">
      <w:start w:val="1"/>
      <w:numFmt w:val="bullet"/>
      <w:lvlText w:val="o"/>
      <w:lvlJc w:val="left"/>
      <w:pPr>
        <w:ind w:left="3960" w:firstLine="3600"/>
      </w:pPr>
      <w:rPr>
        <w:rFonts w:ascii="Arial" w:cs="Arial" w:eastAsia="Arial" w:hAnsi="Arial"/>
      </w:rPr>
    </w:lvl>
    <w:lvl w:ilvl="5">
      <w:start w:val="1"/>
      <w:numFmt w:val="bullet"/>
      <w:lvlText w:val="▪"/>
      <w:lvlJc w:val="left"/>
      <w:pPr>
        <w:ind w:left="4680" w:firstLine="4320"/>
      </w:pPr>
      <w:rPr>
        <w:rFonts w:ascii="Arial" w:cs="Arial" w:eastAsia="Arial" w:hAnsi="Arial"/>
      </w:rPr>
    </w:lvl>
    <w:lvl w:ilvl="6">
      <w:start w:val="1"/>
      <w:numFmt w:val="bullet"/>
      <w:lvlText w:val="●"/>
      <w:lvlJc w:val="left"/>
      <w:pPr>
        <w:ind w:left="5400" w:firstLine="5040"/>
      </w:pPr>
      <w:rPr>
        <w:rFonts w:ascii="Arial" w:cs="Arial" w:eastAsia="Arial" w:hAnsi="Arial"/>
      </w:rPr>
    </w:lvl>
    <w:lvl w:ilvl="7">
      <w:start w:val="1"/>
      <w:numFmt w:val="bullet"/>
      <w:lvlText w:val="o"/>
      <w:lvlJc w:val="left"/>
      <w:pPr>
        <w:ind w:left="6120" w:firstLine="5760"/>
      </w:pPr>
      <w:rPr>
        <w:rFonts w:ascii="Arial" w:cs="Arial" w:eastAsia="Arial" w:hAnsi="Arial"/>
      </w:rPr>
    </w:lvl>
    <w:lvl w:ilvl="8">
      <w:start w:val="1"/>
      <w:numFmt w:val="bullet"/>
      <w:lvlText w:val="▪"/>
      <w:lvlJc w:val="left"/>
      <w:pPr>
        <w:ind w:left="6840" w:firstLine="6480"/>
      </w:pPr>
      <w:rPr>
        <w:rFonts w:ascii="Arial" w:cs="Arial" w:eastAsia="Arial" w:hAnsi="Arial"/>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s://www.youtube.com/watch?v=gvZ1urU-uw4" TargetMode="External"/><Relationship Id="rId5" Type="http://schemas.openxmlformats.org/officeDocument/2006/relationships/hyperlink" Target="https://www.youtube.com/watch?v=gvZ1urU-uw4" TargetMode="External"/><Relationship Id="rId6" Type="http://schemas.openxmlformats.org/officeDocument/2006/relationships/hyperlink" Target="https://www.youtube.com/watch?v=gvZ1urU-uw4" TargetMode="External"/><Relationship Id="rId7" Type="http://schemas.openxmlformats.org/officeDocument/2006/relationships/hyperlink" Target="https://www.youtube.com/watch?v=gvZ1urU-uw4" TargetMode="External"/><Relationship Id="rId8" Type="http://schemas.openxmlformats.org/officeDocument/2006/relationships/hyperlink" Target="https://www.youtube.com/watch?v=gvZ1urU-uw4" TargetMode="External"/></Relationships>
</file>