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4"/>
          <w:szCs w:val="24"/>
          <w:rtl w:val="0"/>
        </w:rPr>
        <w:t xml:space="preserve">Mara Dahlberg</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Mental Illness and Addiction</w:t>
      </w:r>
    </w:p>
    <w:p w:rsidR="00000000" w:rsidDel="00000000" w:rsidP="00000000" w:rsidRDefault="00000000" w:rsidRPr="00000000">
      <w:pPr>
        <w:spacing w:after="0" w:line="240" w:lineRule="auto"/>
        <w:contextualSpacing w:val="0"/>
        <w:jc w:val="center"/>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1"/>
          <w:sz w:val="24"/>
          <w:szCs w:val="24"/>
          <w:rtl w:val="0"/>
        </w:rPr>
        <w:t xml:space="preserve">Lesson  </w:t>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1"/>
          <w:sz w:val="24"/>
          <w:szCs w:val="24"/>
          <w:rtl w:val="0"/>
        </w:rPr>
        <w:t xml:space="preserve">Depression (it is not just being sad…)</w:t>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4"/>
          <w:szCs w:val="24"/>
          <w:rtl w:val="0"/>
        </w:rPr>
        <w:t xml:space="preserve">Grade Range Lower Primary</w:t>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4"/>
          <w:szCs w:val="24"/>
          <w:rtl w:val="0"/>
        </w:rPr>
        <w:t xml:space="preserve">Health &amp; Wellness</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1"/>
          <w:sz w:val="24"/>
          <w:szCs w:val="24"/>
          <w:rtl w:val="0"/>
        </w:rPr>
        <w:t xml:space="preserve">Objectives:</w:t>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4"/>
          <w:szCs w:val="24"/>
          <w:rtl w:val="0"/>
        </w:rPr>
        <w:t xml:space="preserve">Students will create visual images to express their activities when feeling happy/sad</w:t>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4"/>
          <w:szCs w:val="24"/>
          <w:rtl w:val="0"/>
        </w:rPr>
        <w:t xml:space="preserve">Students will demonstrate knowledge of three signs of depression by writing them down</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1"/>
          <w:sz w:val="24"/>
          <w:szCs w:val="24"/>
          <w:rtl w:val="0"/>
        </w:rPr>
        <w:t xml:space="preserve">Materials:</w:t>
      </w:r>
    </w:p>
    <w:p w:rsidR="00000000" w:rsidDel="00000000" w:rsidP="00000000" w:rsidRDefault="00000000" w:rsidRPr="00000000">
      <w:pPr>
        <w:numPr>
          <w:ilvl w:val="0"/>
          <w:numId w:val="2"/>
        </w:numPr>
        <w:spacing w:after="0" w:before="0" w:line="240" w:lineRule="auto"/>
        <w:ind w:left="720" w:hanging="360"/>
        <w:contextualSpacing w:val="1"/>
        <w:rPr>
          <w:b w:val="0"/>
          <w:sz w:val="24"/>
          <w:szCs w:val="24"/>
        </w:rPr>
      </w:pPr>
      <w:r w:rsidDel="00000000" w:rsidR="00000000" w:rsidRPr="00000000">
        <w:rPr>
          <w:rFonts w:ascii="Times New Roman" w:cs="Times New Roman" w:eastAsia="Times New Roman" w:hAnsi="Times New Roman"/>
          <w:b w:val="0"/>
          <w:sz w:val="24"/>
          <w:szCs w:val="24"/>
          <w:rtl w:val="0"/>
        </w:rPr>
        <w:t xml:space="preserve">Plain drawing paper folded in quarters, and unfolded to create divisions.</w:t>
      </w:r>
    </w:p>
    <w:p w:rsidR="00000000" w:rsidDel="00000000" w:rsidP="00000000" w:rsidRDefault="00000000" w:rsidRPr="00000000">
      <w:pPr>
        <w:numPr>
          <w:ilvl w:val="0"/>
          <w:numId w:val="2"/>
        </w:numPr>
        <w:spacing w:after="0" w:before="0" w:line="240" w:lineRule="auto"/>
        <w:ind w:left="720" w:hanging="360"/>
        <w:contextualSpacing w:val="1"/>
        <w:rPr>
          <w:b w:val="0"/>
          <w:sz w:val="24"/>
          <w:szCs w:val="24"/>
        </w:rPr>
      </w:pPr>
      <w:r w:rsidDel="00000000" w:rsidR="00000000" w:rsidRPr="00000000">
        <w:rPr>
          <w:rFonts w:ascii="Times New Roman" w:cs="Times New Roman" w:eastAsia="Times New Roman" w:hAnsi="Times New Roman"/>
          <w:b w:val="0"/>
          <w:sz w:val="24"/>
          <w:szCs w:val="24"/>
          <w:rtl w:val="0"/>
        </w:rPr>
        <w:t xml:space="preserve">Crayons</w:t>
      </w:r>
    </w:p>
    <w:p w:rsidR="00000000" w:rsidDel="00000000" w:rsidP="00000000" w:rsidRDefault="00000000" w:rsidRPr="00000000">
      <w:pPr>
        <w:numPr>
          <w:ilvl w:val="0"/>
          <w:numId w:val="2"/>
        </w:numPr>
        <w:spacing w:after="0" w:before="0" w:line="240" w:lineRule="auto"/>
        <w:ind w:left="720" w:hanging="360"/>
        <w:contextualSpacing w:val="1"/>
        <w:rPr>
          <w:b w:val="0"/>
          <w:sz w:val="24"/>
          <w:szCs w:val="24"/>
        </w:rPr>
      </w:pPr>
      <w:r w:rsidDel="00000000" w:rsidR="00000000" w:rsidRPr="00000000">
        <w:rPr>
          <w:rFonts w:ascii="Times New Roman" w:cs="Times New Roman" w:eastAsia="Times New Roman" w:hAnsi="Times New Roman"/>
          <w:b w:val="0"/>
          <w:sz w:val="24"/>
          <w:szCs w:val="24"/>
          <w:rtl w:val="0"/>
        </w:rPr>
        <w:t xml:space="preserve">Writing paper and pencils</w:t>
      </w:r>
    </w:p>
    <w:p w:rsidR="00000000" w:rsidDel="00000000" w:rsidP="00000000" w:rsidRDefault="00000000" w:rsidRPr="00000000">
      <w:pPr>
        <w:numPr>
          <w:ilvl w:val="0"/>
          <w:numId w:val="2"/>
        </w:numPr>
        <w:spacing w:after="0" w:before="0" w:line="240" w:lineRule="auto"/>
        <w:ind w:left="720" w:hanging="360"/>
        <w:contextualSpacing w:val="1"/>
        <w:rPr>
          <w:b w:val="0"/>
          <w:sz w:val="24"/>
          <w:szCs w:val="24"/>
        </w:rPr>
      </w:pPr>
      <w:r w:rsidDel="00000000" w:rsidR="00000000" w:rsidRPr="00000000">
        <w:rPr>
          <w:rFonts w:ascii="Times New Roman" w:cs="Times New Roman" w:eastAsia="Times New Roman" w:hAnsi="Times New Roman"/>
          <w:b w:val="0"/>
          <w:sz w:val="24"/>
          <w:szCs w:val="24"/>
          <w:rtl w:val="0"/>
        </w:rPr>
        <w:t xml:space="preserve">Talking stick or toy for discussion time</w:t>
      </w:r>
    </w:p>
    <w:p w:rsidR="00000000" w:rsidDel="00000000" w:rsidP="00000000" w:rsidRDefault="00000000" w:rsidRPr="00000000">
      <w:pPr>
        <w:numPr>
          <w:ilvl w:val="0"/>
          <w:numId w:val="2"/>
        </w:numPr>
        <w:spacing w:after="0" w:before="0" w:line="240" w:lineRule="auto"/>
        <w:ind w:left="720" w:hanging="360"/>
        <w:contextualSpacing w:val="1"/>
        <w:rPr>
          <w:b w:val="0"/>
          <w:sz w:val="24"/>
          <w:szCs w:val="24"/>
        </w:rPr>
      </w:pPr>
      <w:r w:rsidDel="00000000" w:rsidR="00000000" w:rsidRPr="00000000">
        <w:rPr>
          <w:rFonts w:ascii="Times New Roman" w:cs="Times New Roman" w:eastAsia="Times New Roman" w:hAnsi="Times New Roman"/>
          <w:b w:val="0"/>
          <w:sz w:val="24"/>
          <w:szCs w:val="24"/>
          <w:rtl w:val="0"/>
        </w:rPr>
        <w:t xml:space="preserve">Computer with projector, internet access</w:t>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1"/>
          <w:sz w:val="24"/>
          <w:szCs w:val="24"/>
          <w:rtl w:val="0"/>
        </w:rPr>
        <w:t xml:space="preserve">Sequence:</w:t>
      </w:r>
    </w:p>
    <w:p w:rsidR="00000000" w:rsidDel="00000000" w:rsidP="00000000" w:rsidRDefault="00000000" w:rsidRPr="00000000">
      <w:pPr>
        <w:numPr>
          <w:ilvl w:val="0"/>
          <w:numId w:val="1"/>
        </w:numPr>
        <w:spacing w:after="0" w:before="0" w:line="240" w:lineRule="auto"/>
        <w:ind w:left="720" w:hanging="360"/>
        <w:contextualSpacing w:val="1"/>
        <w:rPr>
          <w:b w:val="0"/>
          <w:sz w:val="24"/>
          <w:szCs w:val="24"/>
        </w:rPr>
      </w:pPr>
      <w:r w:rsidDel="00000000" w:rsidR="00000000" w:rsidRPr="00000000">
        <w:rPr>
          <w:rFonts w:ascii="Times New Roman" w:cs="Times New Roman" w:eastAsia="Times New Roman" w:hAnsi="Times New Roman"/>
          <w:b w:val="0"/>
          <w:sz w:val="24"/>
          <w:szCs w:val="24"/>
          <w:rtl w:val="0"/>
        </w:rPr>
        <w:t xml:space="preserve">Activation of prior knowledge of </w:t>
      </w:r>
      <w:r w:rsidDel="00000000" w:rsidR="00000000" w:rsidRPr="00000000">
        <w:rPr>
          <w:rFonts w:ascii="Times New Roman" w:cs="Times New Roman" w:eastAsia="Times New Roman" w:hAnsi="Times New Roman"/>
          <w:b w:val="0"/>
          <w:i w:val="1"/>
          <w:sz w:val="24"/>
          <w:szCs w:val="24"/>
          <w:rtl w:val="0"/>
        </w:rPr>
        <w:t xml:space="preserve">feelings and emotions</w:t>
      </w:r>
      <w:r w:rsidDel="00000000" w:rsidR="00000000" w:rsidRPr="00000000">
        <w:rPr>
          <w:rFonts w:ascii="Times New Roman" w:cs="Times New Roman" w:eastAsia="Times New Roman" w:hAnsi="Times New Roman"/>
          <w:b w:val="0"/>
          <w:sz w:val="24"/>
          <w:szCs w:val="24"/>
          <w:rtl w:val="0"/>
        </w:rPr>
        <w:t xml:space="preserve"> through discussion.</w:t>
      </w:r>
    </w:p>
    <w:p w:rsidR="00000000" w:rsidDel="00000000" w:rsidP="00000000" w:rsidRDefault="00000000" w:rsidRPr="00000000">
      <w:pPr>
        <w:numPr>
          <w:ilvl w:val="1"/>
          <w:numId w:val="1"/>
        </w:numPr>
        <w:spacing w:after="0" w:before="0" w:line="240" w:lineRule="auto"/>
        <w:ind w:left="1440" w:hanging="360"/>
        <w:contextualSpacing w:val="1"/>
        <w:rPr>
          <w:b w:val="0"/>
          <w:sz w:val="24"/>
          <w:szCs w:val="24"/>
        </w:rPr>
      </w:pPr>
      <w:r w:rsidDel="00000000" w:rsidR="00000000" w:rsidRPr="00000000">
        <w:rPr>
          <w:rFonts w:ascii="Times New Roman" w:cs="Times New Roman" w:eastAsia="Times New Roman" w:hAnsi="Times New Roman"/>
          <w:b w:val="0"/>
          <w:sz w:val="24"/>
          <w:szCs w:val="24"/>
          <w:rtl w:val="0"/>
        </w:rPr>
        <w:t xml:space="preserve">Students will then draw four pictures of activities they participate in while feeling happy, excited, or energetic.</w:t>
      </w:r>
    </w:p>
    <w:p w:rsidR="00000000" w:rsidDel="00000000" w:rsidP="00000000" w:rsidRDefault="00000000" w:rsidRPr="00000000">
      <w:pPr>
        <w:numPr>
          <w:ilvl w:val="1"/>
          <w:numId w:val="1"/>
        </w:numPr>
        <w:spacing w:after="0" w:before="0" w:line="240" w:lineRule="auto"/>
        <w:ind w:left="1440" w:hanging="360"/>
        <w:contextualSpacing w:val="1"/>
        <w:rPr>
          <w:b w:val="0"/>
          <w:sz w:val="24"/>
          <w:szCs w:val="24"/>
        </w:rPr>
      </w:pPr>
      <w:r w:rsidDel="00000000" w:rsidR="00000000" w:rsidRPr="00000000">
        <w:rPr>
          <w:rFonts w:ascii="Times New Roman" w:cs="Times New Roman" w:eastAsia="Times New Roman" w:hAnsi="Times New Roman"/>
          <w:b w:val="0"/>
          <w:sz w:val="24"/>
          <w:szCs w:val="24"/>
          <w:rtl w:val="0"/>
        </w:rPr>
        <w:t xml:space="preserve">Students will then draw four pictures of activities they participate in while feeling sad, bored, or upset.</w:t>
      </w:r>
    </w:p>
    <w:p w:rsidR="00000000" w:rsidDel="00000000" w:rsidP="00000000" w:rsidRDefault="00000000" w:rsidRPr="00000000">
      <w:pPr>
        <w:numPr>
          <w:ilvl w:val="0"/>
          <w:numId w:val="1"/>
        </w:numPr>
        <w:spacing w:after="0" w:before="0" w:line="240" w:lineRule="auto"/>
        <w:ind w:left="720" w:hanging="360"/>
        <w:contextualSpacing w:val="1"/>
        <w:rPr>
          <w:b w:val="0"/>
          <w:sz w:val="24"/>
          <w:szCs w:val="24"/>
        </w:rPr>
      </w:pPr>
      <w:r w:rsidDel="00000000" w:rsidR="00000000" w:rsidRPr="00000000">
        <w:rPr>
          <w:rFonts w:ascii="Times New Roman" w:cs="Times New Roman" w:eastAsia="Times New Roman" w:hAnsi="Times New Roman"/>
          <w:b w:val="0"/>
          <w:sz w:val="24"/>
          <w:szCs w:val="24"/>
          <w:rtl w:val="0"/>
        </w:rPr>
        <w:t xml:space="preserve">Video on Depression will be shown (</w:t>
      </w:r>
      <w:r w:rsidDel="00000000" w:rsidR="00000000" w:rsidRPr="00000000">
        <w:rPr>
          <w:rFonts w:ascii="Times New Roman" w:cs="Times New Roman" w:eastAsia="Times New Roman" w:hAnsi="Times New Roman"/>
          <w:b w:val="0"/>
          <w:i w:val="1"/>
          <w:sz w:val="24"/>
          <w:szCs w:val="24"/>
          <w:rtl w:val="0"/>
        </w:rPr>
        <w:t xml:space="preserve">Knock, Knock Who’s There?</w:t>
      </w:r>
      <w:r w:rsidDel="00000000" w:rsidR="00000000" w:rsidRPr="00000000">
        <w:rPr>
          <w:rFonts w:ascii="Times New Roman" w:cs="Times New Roman" w:eastAsia="Times New Roman" w:hAnsi="Times New Roman"/>
          <w:b w:val="0"/>
          <w:sz w:val="24"/>
          <w:szCs w:val="24"/>
          <w:rtl w:val="0"/>
        </w:rPr>
        <w:t xml:space="preserve">  5:25)</w:t>
      </w:r>
    </w:p>
    <w:p w:rsidR="00000000" w:rsidDel="00000000" w:rsidP="00000000" w:rsidRDefault="00000000" w:rsidRPr="00000000">
      <w:pPr>
        <w:numPr>
          <w:ilvl w:val="1"/>
          <w:numId w:val="1"/>
        </w:numPr>
        <w:spacing w:after="0" w:before="0" w:line="240" w:lineRule="auto"/>
        <w:ind w:left="1440" w:hanging="360"/>
        <w:contextualSpacing w:val="1"/>
        <w:rPr>
          <w:b w:val="0"/>
          <w:sz w:val="24"/>
          <w:szCs w:val="24"/>
        </w:rPr>
      </w:pPr>
      <w:hyperlink r:id="rId5">
        <w:r w:rsidDel="00000000" w:rsidR="00000000" w:rsidRPr="00000000">
          <w:rPr>
            <w:rFonts w:ascii="Times New Roman" w:cs="Times New Roman" w:eastAsia="Times New Roman" w:hAnsi="Times New Roman"/>
            <w:b w:val="0"/>
            <w:color w:val="0563c1"/>
            <w:sz w:val="24"/>
            <w:szCs w:val="24"/>
            <w:u w:val="single"/>
            <w:rtl w:val="0"/>
          </w:rPr>
          <w:t xml:space="preserve">http://www.btslessonplans.org/teaching_vid.html</w:t>
        </w:r>
      </w:hyperlink>
      <w:hyperlink r:id="rId6">
        <w:r w:rsidDel="00000000" w:rsidR="00000000" w:rsidRPr="00000000">
          <w:rPr>
            <w:rtl w:val="0"/>
          </w:rPr>
        </w:r>
      </w:hyperlink>
    </w:p>
    <w:p w:rsidR="00000000" w:rsidDel="00000000" w:rsidP="00000000" w:rsidRDefault="00000000" w:rsidRPr="00000000">
      <w:pPr>
        <w:numPr>
          <w:ilvl w:val="1"/>
          <w:numId w:val="1"/>
        </w:numPr>
        <w:spacing w:after="0" w:before="0" w:line="240" w:lineRule="auto"/>
        <w:ind w:left="1440" w:hanging="360"/>
        <w:contextualSpacing w:val="1"/>
        <w:rPr>
          <w:b w:val="0"/>
          <w:sz w:val="24"/>
          <w:szCs w:val="24"/>
        </w:rPr>
      </w:pPr>
      <w:r w:rsidDel="00000000" w:rsidR="00000000" w:rsidRPr="00000000">
        <w:rPr>
          <w:rFonts w:ascii="Times New Roman" w:cs="Times New Roman" w:eastAsia="Times New Roman" w:hAnsi="Times New Roman"/>
          <w:b w:val="0"/>
          <w:sz w:val="24"/>
          <w:szCs w:val="24"/>
          <w:rtl w:val="0"/>
        </w:rPr>
        <w:t xml:space="preserve">This video is in cartoon and is targeted toward younger children, there are many points when it would be beneficial to pause the video and point out the warning sign or characteristic of depression that is being depicted.</w:t>
      </w:r>
    </w:p>
    <w:p w:rsidR="00000000" w:rsidDel="00000000" w:rsidP="00000000" w:rsidRDefault="00000000" w:rsidRPr="00000000">
      <w:pPr>
        <w:numPr>
          <w:ilvl w:val="0"/>
          <w:numId w:val="1"/>
        </w:numPr>
        <w:spacing w:after="0" w:before="0" w:line="240" w:lineRule="auto"/>
        <w:ind w:left="720" w:hanging="360"/>
        <w:contextualSpacing w:val="1"/>
        <w:rPr>
          <w:b w:val="0"/>
          <w:sz w:val="24"/>
          <w:szCs w:val="24"/>
        </w:rPr>
      </w:pPr>
      <w:r w:rsidDel="00000000" w:rsidR="00000000" w:rsidRPr="00000000">
        <w:rPr>
          <w:rFonts w:ascii="Times New Roman" w:cs="Times New Roman" w:eastAsia="Times New Roman" w:hAnsi="Times New Roman"/>
          <w:b w:val="0"/>
          <w:sz w:val="24"/>
          <w:szCs w:val="24"/>
          <w:rtl w:val="0"/>
        </w:rPr>
        <w:t xml:space="preserve">Closure discussion, stressing the importance of telling someone and asking for help.</w:t>
      </w:r>
    </w:p>
    <w:p w:rsidR="00000000" w:rsidDel="00000000" w:rsidP="00000000" w:rsidRDefault="00000000" w:rsidRPr="00000000">
      <w:pPr>
        <w:numPr>
          <w:ilvl w:val="0"/>
          <w:numId w:val="1"/>
        </w:numPr>
        <w:spacing w:after="0" w:before="0" w:line="240" w:lineRule="auto"/>
        <w:ind w:left="720" w:hanging="360"/>
        <w:contextualSpacing w:val="1"/>
        <w:rPr>
          <w:b w:val="0"/>
          <w:sz w:val="24"/>
          <w:szCs w:val="24"/>
        </w:rPr>
      </w:pPr>
      <w:r w:rsidDel="00000000" w:rsidR="00000000" w:rsidRPr="00000000">
        <w:rPr>
          <w:rFonts w:ascii="Times New Roman" w:cs="Times New Roman" w:eastAsia="Times New Roman" w:hAnsi="Times New Roman"/>
          <w:b w:val="0"/>
          <w:sz w:val="24"/>
          <w:szCs w:val="24"/>
          <w:rtl w:val="0"/>
        </w:rPr>
        <w:t xml:space="preserve">Time for questions, comments.</w:t>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1"/>
          <w:sz w:val="24"/>
          <w:szCs w:val="24"/>
          <w:rtl w:val="0"/>
        </w:rPr>
        <w:t xml:space="preserve">Assessment:</w:t>
      </w:r>
    </w:p>
    <w:p w:rsidR="00000000" w:rsidDel="00000000" w:rsidP="00000000" w:rsidRDefault="00000000" w:rsidRPr="00000000">
      <w:pPr>
        <w:numPr>
          <w:ilvl w:val="0"/>
          <w:numId w:val="3"/>
        </w:numPr>
        <w:spacing w:after="0" w:before="0" w:line="240" w:lineRule="auto"/>
        <w:ind w:left="720" w:hanging="360"/>
        <w:contextualSpacing w:val="1"/>
        <w:rPr>
          <w:b w:val="0"/>
          <w:sz w:val="24"/>
          <w:szCs w:val="24"/>
        </w:rPr>
      </w:pPr>
      <w:r w:rsidDel="00000000" w:rsidR="00000000" w:rsidRPr="00000000">
        <w:rPr>
          <w:rFonts w:ascii="Times New Roman" w:cs="Times New Roman" w:eastAsia="Times New Roman" w:hAnsi="Times New Roman"/>
          <w:b w:val="0"/>
          <w:sz w:val="24"/>
          <w:szCs w:val="24"/>
          <w:rtl w:val="0"/>
        </w:rPr>
        <w:t xml:space="preserve">Students will either in their journals, or on slips of paper, write down three of the signs of depression that they saw in the video.</w:t>
      </w:r>
    </w:p>
    <w:p w:rsidR="00000000" w:rsidDel="00000000" w:rsidP="00000000" w:rsidRDefault="00000000" w:rsidRPr="00000000">
      <w:pPr>
        <w:numPr>
          <w:ilvl w:val="1"/>
          <w:numId w:val="3"/>
        </w:numPr>
        <w:spacing w:after="0" w:before="0" w:line="240" w:lineRule="auto"/>
        <w:ind w:left="1440" w:hanging="360"/>
        <w:contextualSpacing w:val="1"/>
        <w:rPr>
          <w:b w:val="0"/>
          <w:sz w:val="24"/>
          <w:szCs w:val="24"/>
        </w:rPr>
      </w:pPr>
      <w:r w:rsidDel="00000000" w:rsidR="00000000" w:rsidRPr="00000000">
        <w:rPr>
          <w:rFonts w:ascii="Times New Roman" w:cs="Times New Roman" w:eastAsia="Times New Roman" w:hAnsi="Times New Roman"/>
          <w:b w:val="0"/>
          <w:sz w:val="24"/>
          <w:szCs w:val="24"/>
          <w:rtl w:val="0"/>
        </w:rPr>
        <w:t xml:space="preserve">Answers will vary, some possible include:</w:t>
      </w:r>
    </w:p>
    <w:p w:rsidR="00000000" w:rsidDel="00000000" w:rsidP="00000000" w:rsidRDefault="00000000" w:rsidRPr="00000000">
      <w:pPr>
        <w:numPr>
          <w:ilvl w:val="2"/>
          <w:numId w:val="3"/>
        </w:numPr>
        <w:spacing w:after="0" w:before="0" w:line="240" w:lineRule="auto"/>
        <w:ind w:left="2160" w:hanging="360"/>
        <w:contextualSpacing w:val="1"/>
        <w:rPr>
          <w:b w:val="0"/>
          <w:sz w:val="24"/>
          <w:szCs w:val="24"/>
        </w:rPr>
      </w:pPr>
      <w:r w:rsidDel="00000000" w:rsidR="00000000" w:rsidRPr="00000000">
        <w:rPr>
          <w:rFonts w:ascii="Times New Roman" w:cs="Times New Roman" w:eastAsia="Times New Roman" w:hAnsi="Times New Roman"/>
          <w:b w:val="0"/>
          <w:sz w:val="24"/>
          <w:szCs w:val="24"/>
          <w:rtl w:val="0"/>
        </w:rPr>
        <w:t xml:space="preserve">Loss of interest in things you use to enjoy</w:t>
      </w:r>
    </w:p>
    <w:p w:rsidR="00000000" w:rsidDel="00000000" w:rsidP="00000000" w:rsidRDefault="00000000" w:rsidRPr="00000000">
      <w:pPr>
        <w:numPr>
          <w:ilvl w:val="2"/>
          <w:numId w:val="3"/>
        </w:numPr>
        <w:spacing w:after="0" w:before="0" w:line="240" w:lineRule="auto"/>
        <w:ind w:left="2160" w:hanging="360"/>
        <w:contextualSpacing w:val="1"/>
        <w:rPr>
          <w:b w:val="0"/>
          <w:sz w:val="24"/>
          <w:szCs w:val="24"/>
        </w:rPr>
      </w:pPr>
      <w:r w:rsidDel="00000000" w:rsidR="00000000" w:rsidRPr="00000000">
        <w:rPr>
          <w:rFonts w:ascii="Times New Roman" w:cs="Times New Roman" w:eastAsia="Times New Roman" w:hAnsi="Times New Roman"/>
          <w:b w:val="0"/>
          <w:sz w:val="24"/>
          <w:szCs w:val="24"/>
          <w:rtl w:val="0"/>
        </w:rPr>
        <w:t xml:space="preserve">Lazy/Tired</w:t>
      </w:r>
    </w:p>
    <w:p w:rsidR="00000000" w:rsidDel="00000000" w:rsidP="00000000" w:rsidRDefault="00000000" w:rsidRPr="00000000">
      <w:pPr>
        <w:numPr>
          <w:ilvl w:val="2"/>
          <w:numId w:val="3"/>
        </w:numPr>
        <w:spacing w:after="0" w:before="0" w:line="240" w:lineRule="auto"/>
        <w:ind w:left="2160" w:hanging="360"/>
        <w:contextualSpacing w:val="1"/>
        <w:rPr>
          <w:b w:val="0"/>
          <w:sz w:val="24"/>
          <w:szCs w:val="24"/>
        </w:rPr>
      </w:pPr>
      <w:r w:rsidDel="00000000" w:rsidR="00000000" w:rsidRPr="00000000">
        <w:rPr>
          <w:rFonts w:ascii="Times New Roman" w:cs="Times New Roman" w:eastAsia="Times New Roman" w:hAnsi="Times New Roman"/>
          <w:b w:val="0"/>
          <w:sz w:val="24"/>
          <w:szCs w:val="24"/>
          <w:rtl w:val="0"/>
        </w:rPr>
        <w:t xml:space="preserve">Ignoring family/friends</w:t>
      </w:r>
    </w:p>
    <w:p w:rsidR="00000000" w:rsidDel="00000000" w:rsidP="00000000" w:rsidRDefault="00000000" w:rsidRPr="00000000">
      <w:pPr>
        <w:numPr>
          <w:ilvl w:val="2"/>
          <w:numId w:val="3"/>
        </w:numPr>
        <w:spacing w:after="0" w:before="0" w:line="240" w:lineRule="auto"/>
        <w:ind w:left="2160" w:hanging="360"/>
        <w:contextualSpacing w:val="1"/>
        <w:rPr>
          <w:b w:val="0"/>
          <w:sz w:val="24"/>
          <w:szCs w:val="24"/>
        </w:rPr>
      </w:pPr>
      <w:r w:rsidDel="00000000" w:rsidR="00000000" w:rsidRPr="00000000">
        <w:rPr>
          <w:rFonts w:ascii="Times New Roman" w:cs="Times New Roman" w:eastAsia="Times New Roman" w:hAnsi="Times New Roman"/>
          <w:b w:val="0"/>
          <w:sz w:val="24"/>
          <w:szCs w:val="24"/>
          <w:rtl w:val="0"/>
        </w:rPr>
        <w:t xml:space="preserve">Not doing household chores</w:t>
      </w:r>
    </w:p>
    <w:p w:rsidR="00000000" w:rsidDel="00000000" w:rsidP="00000000" w:rsidRDefault="00000000" w:rsidRPr="00000000">
      <w:pPr>
        <w:numPr>
          <w:ilvl w:val="2"/>
          <w:numId w:val="3"/>
        </w:numPr>
        <w:spacing w:after="0" w:before="0" w:line="240" w:lineRule="auto"/>
        <w:ind w:left="2160" w:hanging="360"/>
        <w:contextualSpacing w:val="1"/>
        <w:rPr>
          <w:b w:val="0"/>
          <w:sz w:val="24"/>
          <w:szCs w:val="24"/>
        </w:rPr>
      </w:pPr>
      <w:r w:rsidDel="00000000" w:rsidR="00000000" w:rsidRPr="00000000">
        <w:rPr>
          <w:rFonts w:ascii="Times New Roman" w:cs="Times New Roman" w:eastAsia="Times New Roman" w:hAnsi="Times New Roman"/>
          <w:b w:val="0"/>
          <w:sz w:val="24"/>
          <w:szCs w:val="24"/>
          <w:rtl w:val="0"/>
        </w:rPr>
        <w:t xml:space="preserve">Moping or sadness</w:t>
      </w:r>
    </w:p>
    <w:p w:rsidR="00000000" w:rsidDel="00000000" w:rsidP="00000000" w:rsidRDefault="00000000" w:rsidRPr="00000000">
      <w:pPr>
        <w:numPr>
          <w:ilvl w:val="2"/>
          <w:numId w:val="3"/>
        </w:numPr>
        <w:spacing w:after="0" w:before="0" w:line="240" w:lineRule="auto"/>
        <w:ind w:left="2160" w:hanging="360"/>
        <w:contextualSpacing w:val="1"/>
        <w:rPr>
          <w:b w:val="0"/>
          <w:sz w:val="24"/>
          <w:szCs w:val="24"/>
        </w:rPr>
      </w:pPr>
      <w:r w:rsidDel="00000000" w:rsidR="00000000" w:rsidRPr="00000000">
        <w:rPr>
          <w:rFonts w:ascii="Times New Roman" w:cs="Times New Roman" w:eastAsia="Times New Roman" w:hAnsi="Times New Roman"/>
          <w:b w:val="0"/>
          <w:sz w:val="24"/>
          <w:szCs w:val="24"/>
          <w:rtl w:val="0"/>
        </w:rPr>
        <w:t xml:space="preserve">Mood swings, anger or frustration</w:t>
      </w:r>
    </w:p>
    <w:p w:rsidR="00000000" w:rsidDel="00000000" w:rsidP="00000000" w:rsidRDefault="00000000" w:rsidRPr="00000000">
      <w:pPr>
        <w:numPr>
          <w:ilvl w:val="2"/>
          <w:numId w:val="3"/>
        </w:numPr>
        <w:spacing w:after="0" w:before="0" w:line="240" w:lineRule="auto"/>
        <w:ind w:left="2160" w:hanging="360"/>
        <w:contextualSpacing w:val="1"/>
        <w:rPr>
          <w:b w:val="0"/>
          <w:sz w:val="24"/>
          <w:szCs w:val="24"/>
        </w:rPr>
      </w:pPr>
      <w:r w:rsidDel="00000000" w:rsidR="00000000" w:rsidRPr="00000000">
        <w:rPr>
          <w:rFonts w:ascii="Times New Roman" w:cs="Times New Roman" w:eastAsia="Times New Roman" w:hAnsi="Times New Roman"/>
          <w:b w:val="0"/>
          <w:sz w:val="24"/>
          <w:szCs w:val="24"/>
          <w:rtl w:val="0"/>
        </w:rPr>
        <w:t xml:space="preserve">Etc.</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1"/>
          <w:sz w:val="24"/>
          <w:szCs w:val="24"/>
          <w:rtl w:val="0"/>
        </w:rPr>
        <w:t xml:space="preserve">Differentiation:  </w:t>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4"/>
          <w:szCs w:val="24"/>
          <w:rtl w:val="0"/>
        </w:rPr>
        <w:t xml:space="preserve">Feeling words can be altered.  For example anger and frustration may need to be addressed if working in a room that includes students with EBD’s.  </w:t>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4"/>
          <w:szCs w:val="24"/>
          <w:rtl w:val="0"/>
        </w:rPr>
        <w:t xml:space="preserve">Three signs of depression, instead of written on exit slips or journal, can be verbally expressed to teacher or para.</w:t>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4"/>
          <w:szCs w:val="24"/>
          <w:rtl w:val="0"/>
        </w:rPr>
        <w:t xml:space="preserve">Challenge:  Research depression help lines or local mental health services.  Make a public service announcement poster to hang in the classroom or school.</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1"/>
          <w:sz w:val="24"/>
          <w:szCs w:val="24"/>
          <w:rtl w:val="0"/>
        </w:rPr>
        <w:t xml:space="preserve">Time Requirement:  45 minutes</w:t>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Times New Roman"/>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2">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3">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160" w:before="0" w:line="259"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100" w:before="100" w:line="240" w:lineRule="auto"/>
    </w:pPr>
    <w:rPr>
      <w:rFonts w:ascii="Times New Roman" w:cs="Times New Roman" w:eastAsia="Times New Roman" w:hAnsi="Times New Roman"/>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www.btslessonplans.org/teaching_vid.html" TargetMode="External"/><Relationship Id="rId6" Type="http://schemas.openxmlformats.org/officeDocument/2006/relationships/hyperlink" Target="http://www.btslessonplans.org/teaching_vid.html" TargetMode="External"/></Relationships>
</file>